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3FE2" w:rsidRPr="00E956B7" w:rsidRDefault="000E1EB0">
      <w:pPr>
        <w:spacing w:after="240"/>
        <w:jc w:val="center"/>
        <w:rPr>
          <w:u w:val="single"/>
        </w:rPr>
      </w:pPr>
      <w:bookmarkStart w:id="0" w:name="_GoBack"/>
      <w:bookmarkEnd w:id="0"/>
      <w:r>
        <w:rPr>
          <w:b/>
          <w:sz w:val="28"/>
          <w:szCs w:val="28"/>
          <w:u w:val="single"/>
        </w:rPr>
        <w:t>Groepsovereenkomst Eurojackpot</w:t>
      </w:r>
    </w:p>
    <w:p w:rsidR="00083FE2" w:rsidRDefault="000E1EB0">
      <w:r>
        <w:rPr>
          <w:sz w:val="24"/>
          <w:szCs w:val="24"/>
        </w:rPr>
        <w:t xml:space="preserve"> </w:t>
      </w:r>
    </w:p>
    <w:p w:rsidR="00083FE2" w:rsidRDefault="000E1EB0">
      <w:r>
        <w:rPr>
          <w:b/>
        </w:rPr>
        <w:t>Groepsmanager</w:t>
      </w:r>
      <w:r>
        <w:rPr>
          <w:b/>
          <w:color w:val="1F497D"/>
        </w:rPr>
        <w:t>:</w:t>
      </w:r>
      <w:r>
        <w:rPr>
          <w:b/>
          <w:color w:val="FF0000"/>
        </w:rPr>
        <w:t xml:space="preserve"> </w:t>
      </w:r>
    </w:p>
    <w:p w:rsidR="00083FE2" w:rsidRDefault="000E1EB0">
      <w:r>
        <w:rPr>
          <w:b/>
          <w:color w:val="FF0000"/>
        </w:rPr>
        <w:t xml:space="preserve"> </w:t>
      </w:r>
    </w:p>
    <w:p w:rsidR="00083FE2" w:rsidRDefault="000E1EB0">
      <w:r>
        <w:rPr>
          <w:b/>
        </w:rPr>
        <w:t>Contactgegevens:</w:t>
      </w:r>
    </w:p>
    <w:p w:rsidR="00083FE2" w:rsidRDefault="000E1EB0">
      <w:r>
        <w:rPr>
          <w:sz w:val="24"/>
          <w:szCs w:val="24"/>
        </w:rPr>
        <w:t xml:space="preserve"> </w:t>
      </w:r>
    </w:p>
    <w:p w:rsidR="00083FE2" w:rsidRDefault="000E1EB0">
      <w:r>
        <w:rPr>
          <w:b/>
        </w:rPr>
        <w:t xml:space="preserve">Begindatum:  </w:t>
      </w:r>
      <w:r>
        <w:t xml:space="preserve">                            </w:t>
      </w:r>
      <w:r>
        <w:tab/>
        <w:t xml:space="preserve">         </w:t>
      </w:r>
      <w:r>
        <w:rPr>
          <w:b/>
        </w:rPr>
        <w:t>Einddatum:</w:t>
      </w:r>
    </w:p>
    <w:p w:rsidR="00083FE2" w:rsidRDefault="000E1EB0">
      <w:r>
        <w:rPr>
          <w:sz w:val="24"/>
          <w:szCs w:val="24"/>
        </w:rPr>
        <w:t xml:space="preserve"> </w:t>
      </w:r>
    </w:p>
    <w:p w:rsidR="00083FE2" w:rsidRDefault="000E1EB0">
      <w:r>
        <w:t>Spelers [Namen, contactgegevens, handtekeningen, gekozen nummers voor Eurojackpot (indien van toepassing)]:</w:t>
      </w:r>
    </w:p>
    <w:p w:rsidR="00083FE2" w:rsidRDefault="000E1EB0">
      <w:pPr>
        <w:jc w:val="center"/>
      </w:pPr>
      <w:r>
        <w:rPr>
          <w:b/>
          <w:sz w:val="24"/>
          <w:szCs w:val="24"/>
        </w:rPr>
        <w:t xml:space="preserve"> </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6"/>
        <w:gridCol w:w="2375"/>
        <w:gridCol w:w="2152"/>
        <w:gridCol w:w="2182"/>
      </w:tblGrid>
      <w:tr w:rsidR="00083FE2">
        <w:tc>
          <w:tcPr>
            <w:tcW w:w="2315" w:type="dxa"/>
            <w:tcBorders>
              <w:top w:val="single" w:sz="8" w:space="0" w:color="4F81BD"/>
              <w:lef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Naam</w:t>
            </w:r>
          </w:p>
        </w:tc>
        <w:tc>
          <w:tcPr>
            <w:tcW w:w="2375" w:type="dxa"/>
            <w:tcBorders>
              <w:top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Contactgegevens</w:t>
            </w:r>
          </w:p>
        </w:tc>
        <w:tc>
          <w:tcPr>
            <w:tcW w:w="2152" w:type="dxa"/>
            <w:tcBorders>
              <w:top w:val="single" w:sz="8" w:space="0" w:color="4F81BD"/>
            </w:tcBorders>
            <w:shd w:val="clear" w:color="auto" w:fill="4F81BD"/>
            <w:tcMar>
              <w:top w:w="100" w:type="dxa"/>
              <w:left w:w="100" w:type="dxa"/>
              <w:bottom w:w="100" w:type="dxa"/>
              <w:right w:w="100" w:type="dxa"/>
            </w:tcMar>
          </w:tcPr>
          <w:p w:rsidR="00083FE2" w:rsidRDefault="00551FCE">
            <w:pPr>
              <w:jc w:val="center"/>
            </w:pPr>
            <w:r>
              <w:rPr>
                <w:b/>
                <w:color w:val="FFFFFF"/>
                <w:shd w:val="clear" w:color="auto" w:fill="4F81BD"/>
              </w:rPr>
              <w:t>Eurojackpot-nummers</w:t>
            </w:r>
          </w:p>
        </w:tc>
        <w:tc>
          <w:tcPr>
            <w:tcW w:w="2182" w:type="dxa"/>
            <w:tcBorders>
              <w:top w:val="single" w:sz="8" w:space="0" w:color="4F81BD"/>
              <w:righ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Handtekening</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bl>
    <w:p w:rsidR="00083FE2" w:rsidRDefault="00083FE2"/>
    <w:p w:rsidR="00083FE2" w:rsidRDefault="000E1EB0">
      <w:pPr>
        <w:numPr>
          <w:ilvl w:val="0"/>
          <w:numId w:val="2"/>
        </w:numPr>
        <w:ind w:hanging="360"/>
        <w:contextualSpacing/>
      </w:pPr>
      <w:r>
        <w:t xml:space="preserve">Groepsleden gaan ermee akkoord </w:t>
      </w:r>
      <w:r>
        <w:rPr>
          <w:b/>
        </w:rPr>
        <w:t xml:space="preserve">€_________ </w:t>
      </w:r>
      <w:r>
        <w:t>per Eurojackpot-trekking te betalen.</w:t>
      </w:r>
    </w:p>
    <w:p w:rsidR="00083FE2" w:rsidRDefault="00083FE2"/>
    <w:p w:rsidR="00083FE2" w:rsidRDefault="000E1EB0">
      <w:pPr>
        <w:numPr>
          <w:ilvl w:val="0"/>
          <w:numId w:val="2"/>
        </w:numPr>
        <w:ind w:hanging="360"/>
        <w:contextualSpacing/>
      </w:pPr>
      <w:r>
        <w:t>Geld wordt aan het begin van elke maand betaald en wordt bepaald aan de hand van het aantal trekkingen waaraan de groep deelneemt (bv. € 8 als er vier trekkingen in een maand zijn en € 10 als er vijf zijn).</w:t>
      </w:r>
    </w:p>
    <w:p w:rsidR="00083FE2" w:rsidRDefault="00083FE2"/>
    <w:p w:rsidR="00083FE2" w:rsidRDefault="000E1EB0">
      <w:pPr>
        <w:numPr>
          <w:ilvl w:val="0"/>
          <w:numId w:val="2"/>
        </w:numPr>
        <w:ind w:hanging="360"/>
        <w:contextualSpacing/>
      </w:pPr>
      <w:r>
        <w:t>De groepsmanager koopt vóór elke trekking alle loten.</w:t>
      </w:r>
    </w:p>
    <w:p w:rsidR="00083FE2" w:rsidRDefault="00083FE2"/>
    <w:p w:rsidR="00083FE2" w:rsidRDefault="000E1EB0">
      <w:pPr>
        <w:numPr>
          <w:ilvl w:val="0"/>
          <w:numId w:val="2"/>
        </w:numPr>
        <w:ind w:hanging="360"/>
        <w:contextualSpacing/>
      </w:pPr>
      <w:r>
        <w:t xml:space="preserve">Als een lid het verschuldigde geld niet heeft betaald voordat de loten zijn gekocht </w:t>
      </w:r>
      <w:r>
        <w:rPr>
          <w:color w:val="0F243E"/>
          <w:highlight w:val="yellow"/>
        </w:rPr>
        <w:t>[mogen zij blijven spelen en is hun deelname gefinancierd met dien verstande dat zij bij de eerste gelegenheid betalen]</w:t>
      </w:r>
      <w:r>
        <w:rPr>
          <w:color w:val="FF0000"/>
        </w:rPr>
        <w:t xml:space="preserve"> </w:t>
      </w:r>
      <w:r>
        <w:rPr>
          <w:b/>
        </w:rPr>
        <w:t xml:space="preserve">OF </w:t>
      </w:r>
      <w:r>
        <w:rPr>
          <w:color w:val="0F243E"/>
          <w:highlight w:val="yellow"/>
        </w:rPr>
        <w:t>[ontvangen zij geen winst uit de trekking(en) waarvoor zij niet van tevoren hebben betaald en het geld wordt over de resterende groepsleden verdeeld]</w:t>
      </w:r>
      <w:r>
        <w:rPr>
          <w:color w:val="0F243E"/>
        </w:rPr>
        <w:t>.</w:t>
      </w:r>
    </w:p>
    <w:p w:rsidR="00083FE2" w:rsidRDefault="000E1EB0">
      <w:pPr>
        <w:ind w:left="720"/>
      </w:pPr>
      <w:r>
        <w:t xml:space="preserve"> </w:t>
      </w:r>
    </w:p>
    <w:p w:rsidR="00083FE2" w:rsidRDefault="000E1EB0">
      <w:pPr>
        <w:numPr>
          <w:ilvl w:val="0"/>
          <w:numId w:val="2"/>
        </w:numPr>
        <w:ind w:hanging="360"/>
        <w:contextualSpacing/>
      </w:pPr>
      <w:r>
        <w:rPr>
          <w:color w:val="0F243E"/>
          <w:highlight w:val="yellow"/>
        </w:rPr>
        <w:t>[Elk groepslid selecteert een reeks nummers die in elke trekking wordt gespeeld. Iedereen weet en accepteert dat winst ten gunste van alle leden komt, ongeacht welke reeks nummers een prijs oplevert]</w:t>
      </w:r>
      <w:r>
        <w:t xml:space="preserve"> </w:t>
      </w:r>
      <w:r>
        <w:rPr>
          <w:b/>
        </w:rPr>
        <w:t xml:space="preserve">OF </w:t>
      </w:r>
      <w:r>
        <w:rPr>
          <w:highlight w:val="yellow"/>
        </w:rPr>
        <w:t>[Eurojackpot-nummers worden via de optie "Quick Pick" geselecteerd]</w:t>
      </w:r>
    </w:p>
    <w:p w:rsidR="00083FE2" w:rsidRDefault="00083FE2"/>
    <w:p w:rsidR="00083FE2" w:rsidRDefault="000E1EB0">
      <w:pPr>
        <w:numPr>
          <w:ilvl w:val="0"/>
          <w:numId w:val="2"/>
        </w:numPr>
        <w:ind w:hanging="360"/>
        <w:contextualSpacing/>
      </w:pPr>
      <w:r>
        <w:lastRenderedPageBreak/>
        <w:t>De groepsmanager koopt loterijloten</w:t>
      </w:r>
      <w:r>
        <w:rPr>
          <w:highlight w:val="yellow"/>
        </w:rPr>
        <w:t xml:space="preserve"> [van een geautoriseerde winkel]</w:t>
      </w:r>
      <w:r>
        <w:t xml:space="preserve"> </w:t>
      </w:r>
      <w:r>
        <w:rPr>
          <w:b/>
        </w:rPr>
        <w:t>OF</w:t>
      </w:r>
      <w:r>
        <w:t xml:space="preserve"> </w:t>
      </w:r>
      <w:r>
        <w:rPr>
          <w:highlight w:val="yellow"/>
        </w:rPr>
        <w:t>[online]</w:t>
      </w:r>
      <w:r>
        <w:t>.</w:t>
      </w:r>
    </w:p>
    <w:p w:rsidR="00083FE2" w:rsidRDefault="00083FE2"/>
    <w:p w:rsidR="00083FE2" w:rsidRDefault="000E1EB0">
      <w:pPr>
        <w:numPr>
          <w:ilvl w:val="0"/>
          <w:numId w:val="2"/>
        </w:numPr>
        <w:ind w:hanging="360"/>
        <w:contextualSpacing/>
      </w:pPr>
      <w:r>
        <w:t>Een ander groepslid controleert na elke trekking alle loten op onafhankelijke wijze.</w:t>
      </w:r>
    </w:p>
    <w:p w:rsidR="00083FE2" w:rsidRDefault="00083FE2"/>
    <w:p w:rsidR="00083FE2" w:rsidRDefault="000E1EB0">
      <w:pPr>
        <w:numPr>
          <w:ilvl w:val="0"/>
          <w:numId w:val="2"/>
        </w:numPr>
        <w:ind w:hanging="360"/>
        <w:contextualSpacing/>
      </w:pPr>
      <w:r>
        <w:t>Groepsleden nemen voor een minimumperiode van  ______ maand(en) deel, die op de opgegeven data begint en eindigt.</w:t>
      </w:r>
    </w:p>
    <w:p w:rsidR="00083FE2" w:rsidRDefault="00083FE2"/>
    <w:p w:rsidR="00083FE2" w:rsidRDefault="000E1EB0">
      <w:pPr>
        <w:numPr>
          <w:ilvl w:val="0"/>
          <w:numId w:val="2"/>
        </w:numPr>
        <w:ind w:hanging="360"/>
        <w:contextualSpacing/>
      </w:pPr>
      <w:r>
        <w:t xml:space="preserve">Aan het einde van de periode van _______  maand ontvangen alle groepsleden  een gelijk deel van de winst die is geaccumuleerd. De enige uitzondering is wanneer de winst groter of gelijk is aan </w:t>
      </w:r>
      <w:r>
        <w:rPr>
          <w:b/>
        </w:rPr>
        <w:t xml:space="preserve">€_______ </w:t>
      </w:r>
      <w:r>
        <w:t>per lid. In die gevallen wordt geld onmiddellijk of bij de eerste de beste gelegenheid betaald.</w:t>
      </w:r>
    </w:p>
    <w:p w:rsidR="00083FE2" w:rsidRDefault="00083FE2"/>
    <w:p w:rsidR="00083FE2" w:rsidRDefault="000E1EB0">
      <w:pPr>
        <w:numPr>
          <w:ilvl w:val="0"/>
          <w:numId w:val="2"/>
        </w:numPr>
        <w:ind w:hanging="360"/>
        <w:contextualSpacing/>
      </w:pPr>
      <w:r>
        <w:t xml:space="preserve">De groepsmanager erkent dat hij/zij een wettelijke verplichting heeft alle winst direct op het afgesproken tijdstip naar </w:t>
      </w:r>
      <w:r>
        <w:rPr>
          <w:highlight w:val="yellow"/>
        </w:rPr>
        <w:t>[groepsleden]</w:t>
      </w:r>
      <w:r>
        <w:t xml:space="preserve"> </w:t>
      </w:r>
      <w:r>
        <w:rPr>
          <w:b/>
        </w:rPr>
        <w:t>OF</w:t>
      </w:r>
      <w:r>
        <w:t xml:space="preserve"> </w:t>
      </w:r>
      <w:r>
        <w:rPr>
          <w:highlight w:val="yellow"/>
        </w:rPr>
        <w:t>[een algemeen groepsfonds]</w:t>
      </w:r>
      <w:r>
        <w:t xml:space="preserve"> over te schrijven.</w:t>
      </w:r>
    </w:p>
    <w:p w:rsidR="00083FE2" w:rsidRDefault="00083FE2"/>
    <w:p w:rsidR="00083FE2" w:rsidRDefault="000E1EB0">
      <w:pPr>
        <w:numPr>
          <w:ilvl w:val="0"/>
          <w:numId w:val="2"/>
        </w:numPr>
        <w:ind w:hanging="360"/>
        <w:contextualSpacing/>
      </w:pPr>
      <w:r>
        <w:t>Als een lid de groep moet verlaten vanwege een wijziging in de omstandigheden, ontvangt deze het winstaandeel dat hem op het moment van afscheid verschuldigd is. Er vindt een restitutie plaats voor van tevoren gekochte loten voor toekomstige trekkingen waarvoor zij geen deelnemers van de groep zijn. Winst vanaf dat moment wordt over de resterende groepsleden verdeeld en de persoon die afscheid neemt, erkent dat hij/zij, nadat hij/zij de groep heeft verlaten, geen aanspraak meer op groepswinst kan maken.</w:t>
      </w:r>
    </w:p>
    <w:p w:rsidR="00083FE2" w:rsidRDefault="00083FE2"/>
    <w:p w:rsidR="00083FE2" w:rsidRDefault="000E1EB0">
      <w:pPr>
        <w:numPr>
          <w:ilvl w:val="0"/>
          <w:numId w:val="2"/>
        </w:numPr>
        <w:ind w:hanging="360"/>
        <w:contextualSpacing/>
      </w:pPr>
      <w:r>
        <w:t xml:space="preserve">De groep kan per geval extra loten voor speciale trekkingen kopen, op voorwaarde dat </w:t>
      </w:r>
      <w:r>
        <w:rPr>
          <w:highlight w:val="yellow"/>
        </w:rPr>
        <w:t>[alle]</w:t>
      </w:r>
      <w:r>
        <w:t xml:space="preserve"> </w:t>
      </w:r>
      <w:r>
        <w:rPr>
          <w:b/>
        </w:rPr>
        <w:t xml:space="preserve">OF </w:t>
      </w:r>
      <w:r>
        <w:rPr>
          <w:highlight w:val="yellow"/>
        </w:rPr>
        <w:t>[de meerderheid van de]</w:t>
      </w:r>
      <w:r>
        <w:t xml:space="preserve"> leden akkoord gaat.</w:t>
      </w:r>
    </w:p>
    <w:p w:rsidR="00083FE2" w:rsidRDefault="00083FE2"/>
    <w:p w:rsidR="00083FE2" w:rsidRDefault="000E1EB0">
      <w:pPr>
        <w:numPr>
          <w:ilvl w:val="0"/>
          <w:numId w:val="2"/>
        </w:numPr>
        <w:ind w:hanging="360"/>
        <w:contextualSpacing/>
      </w:pPr>
      <w:r>
        <w:t>Alle groepsleden moeten schriftelijk akkoord gaan voordat een beslissing wordt genomen om met een aanzienlijke winst naar buiten te komen. Groepsleden gaan er ook mee akkoord geen informatie over een aanzienlijke winst aan derden te geven, als zo'n openbaarmaking ertoe kan leiden dat een groepslid, iemand in hun familie of hun werknemer(s) worden geïdentificeerd.</w:t>
      </w:r>
    </w:p>
    <w:p w:rsidR="00083FE2" w:rsidRDefault="00083FE2"/>
    <w:p w:rsidR="00083FE2" w:rsidRDefault="000E1EB0">
      <w:pPr>
        <w:numPr>
          <w:ilvl w:val="0"/>
          <w:numId w:val="2"/>
        </w:numPr>
        <w:ind w:hanging="360"/>
        <w:contextualSpacing/>
      </w:pPr>
      <w:r>
        <w:t>Elk groepslid kan op elk moment informatie over het saldo van het groepsfonds opvragen.</w:t>
      </w:r>
    </w:p>
    <w:p w:rsidR="00083FE2" w:rsidRDefault="00083FE2"/>
    <w:p w:rsidR="00083FE2" w:rsidRDefault="000E1EB0">
      <w:pPr>
        <w:numPr>
          <w:ilvl w:val="0"/>
          <w:numId w:val="2"/>
        </w:numPr>
        <w:ind w:hanging="360"/>
        <w:contextualSpacing/>
      </w:pPr>
      <w:r>
        <w:t>De groep wordt beëindigd als het aantal leden onder ____ spelers valt. Op dat moment wordt eventuele winst gelijkmatig over de leden verdeeld.</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lastRenderedPageBreak/>
        <w:t xml:space="preserve"> </w:t>
      </w:r>
    </w:p>
    <w:p w:rsidR="00083FE2" w:rsidRDefault="000E1EB0">
      <w:pPr>
        <w:spacing w:after="240"/>
      </w:pPr>
      <w:r>
        <w:rPr>
          <w:sz w:val="24"/>
          <w:szCs w:val="24"/>
        </w:rPr>
        <w:t xml:space="preserve"> </w:t>
      </w:r>
    </w:p>
    <w:p w:rsidR="00083FE2" w:rsidRDefault="000E1EB0">
      <w:r>
        <w:rPr>
          <w:b/>
          <w:sz w:val="20"/>
          <w:szCs w:val="20"/>
        </w:rPr>
        <w:t>DISCLAIMER: Dit voorbeeld van een groepsovereenkomst dient UITSLUITEND ter informatie en Euro-Jackpot.net aanvaardt geen verantwoordelijkheid of enige aansprakelijkheid voor verliezen die het gevolg zijn van het gedeeltelijke of volledige gebruik ervan.</w:t>
      </w:r>
    </w:p>
    <w:p w:rsidR="00083FE2" w:rsidRDefault="00083FE2"/>
    <w:sectPr w:rsidR="00083F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C58EB"/>
    <w:multiLevelType w:val="multilevel"/>
    <w:tmpl w:val="070A88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BAD29E2"/>
    <w:multiLevelType w:val="multilevel"/>
    <w:tmpl w:val="0DAE48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compat>
    <w:compatSetting w:name="compatibilityMode" w:uri="http://schemas.microsoft.com/office/word" w:val="14"/>
  </w:compat>
  <w:rsids>
    <w:rsidRoot w:val="00083FE2"/>
    <w:rsid w:val="00083FE2"/>
    <w:rsid w:val="000E1EB0"/>
    <w:rsid w:val="00132069"/>
    <w:rsid w:val="00133A50"/>
    <w:rsid w:val="001A7C34"/>
    <w:rsid w:val="002E3CD9"/>
    <w:rsid w:val="00393A70"/>
    <w:rsid w:val="003E19F1"/>
    <w:rsid w:val="00551FCE"/>
    <w:rsid w:val="00774858"/>
    <w:rsid w:val="008B709B"/>
    <w:rsid w:val="00A57C90"/>
    <w:rsid w:val="00AD5EBA"/>
    <w:rsid w:val="00E9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C244A-6301-425F-81A6-C06DC57F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nl-NL"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D5EBA"/>
    <w:rPr>
      <w:sz w:val="16"/>
      <w:szCs w:val="16"/>
    </w:rPr>
  </w:style>
  <w:style w:type="paragraph" w:styleId="CommentText">
    <w:name w:val="annotation text"/>
    <w:basedOn w:val="Normal"/>
    <w:link w:val="CommentTextChar"/>
    <w:uiPriority w:val="99"/>
    <w:semiHidden/>
    <w:unhideWhenUsed/>
    <w:rsid w:val="00AD5EBA"/>
    <w:pPr>
      <w:spacing w:line="240" w:lineRule="auto"/>
    </w:pPr>
    <w:rPr>
      <w:sz w:val="20"/>
      <w:szCs w:val="20"/>
    </w:rPr>
  </w:style>
  <w:style w:type="character" w:customStyle="1" w:styleId="CommentTextChar">
    <w:name w:val="Comment Text Char"/>
    <w:basedOn w:val="DefaultParagraphFont"/>
    <w:link w:val="CommentText"/>
    <w:uiPriority w:val="99"/>
    <w:semiHidden/>
    <w:rsid w:val="00AD5EBA"/>
    <w:rPr>
      <w:sz w:val="20"/>
      <w:szCs w:val="20"/>
    </w:rPr>
  </w:style>
  <w:style w:type="paragraph" w:styleId="CommentSubject">
    <w:name w:val="annotation subject"/>
    <w:basedOn w:val="CommentText"/>
    <w:next w:val="CommentText"/>
    <w:link w:val="CommentSubjectChar"/>
    <w:uiPriority w:val="99"/>
    <w:semiHidden/>
    <w:unhideWhenUsed/>
    <w:rsid w:val="00AD5EBA"/>
    <w:rPr>
      <w:b/>
      <w:bCs/>
    </w:rPr>
  </w:style>
  <w:style w:type="character" w:customStyle="1" w:styleId="CommentSubjectChar">
    <w:name w:val="Comment Subject Char"/>
    <w:basedOn w:val="CommentTextChar"/>
    <w:link w:val="CommentSubject"/>
    <w:uiPriority w:val="99"/>
    <w:semiHidden/>
    <w:rsid w:val="00AD5EBA"/>
    <w:rPr>
      <w:b/>
      <w:bCs/>
      <w:sz w:val="20"/>
      <w:szCs w:val="20"/>
    </w:rPr>
  </w:style>
  <w:style w:type="paragraph" w:styleId="BalloonText">
    <w:name w:val="Balloon Text"/>
    <w:basedOn w:val="Normal"/>
    <w:link w:val="BalloonTextChar"/>
    <w:uiPriority w:val="99"/>
    <w:semiHidden/>
    <w:unhideWhenUsed/>
    <w:rsid w:val="00AD5E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EBA"/>
    <w:rPr>
      <w:rFonts w:ascii="Tahoma" w:hAnsi="Tahoma" w:cs="Tahoma"/>
      <w:sz w:val="16"/>
      <w:szCs w:val="16"/>
    </w:rPr>
  </w:style>
  <w:style w:type="paragraph" w:styleId="Revision">
    <w:name w:val="Revision"/>
    <w:hidden/>
    <w:uiPriority w:val="99"/>
    <w:semiHidden/>
    <w:rsid w:val="00A57C90"/>
    <w:pPr>
      <w:spacing w:line="240" w:lineRule="auto"/>
    </w:pPr>
  </w:style>
  <w:style w:type="table" w:styleId="TableGrid">
    <w:name w:val="Table Grid"/>
    <w:basedOn w:val="TableNormal"/>
    <w:uiPriority w:val="59"/>
    <w:rsid w:val="003E19F1"/>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Beznosov</cp:lastModifiedBy>
  <cp:revision>12</cp:revision>
  <dcterms:created xsi:type="dcterms:W3CDTF">2016-03-24T15:15:00Z</dcterms:created>
  <dcterms:modified xsi:type="dcterms:W3CDTF">2016-11-09T11:13:00Z</dcterms:modified>
</cp:coreProperties>
</file>