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83FE2" w:rsidRPr="006D045B" w:rsidRDefault="006D045B">
      <w:pPr>
        <w:spacing w:after="240"/>
        <w:jc w:val="center"/>
        <w:rPr>
          <w:u w:val="single"/>
          <w:lang w:val="it-IT"/>
        </w:rPr>
      </w:pPr>
      <w:r w:rsidRPr="006D045B">
        <w:rPr>
          <w:b/>
          <w:sz w:val="28"/>
          <w:szCs w:val="28"/>
          <w:u w:val="single"/>
          <w:lang w:val="it-IT"/>
        </w:rPr>
        <w:t>Contratto di Giocata di Gruppo</w:t>
      </w:r>
    </w:p>
    <w:p w:rsidR="00083FE2" w:rsidRPr="006D045B" w:rsidRDefault="000E1EB0">
      <w:pPr>
        <w:rPr>
          <w:lang w:val="it-IT"/>
        </w:rPr>
      </w:pPr>
      <w:r w:rsidRPr="006D045B">
        <w:rPr>
          <w:sz w:val="24"/>
          <w:szCs w:val="24"/>
          <w:lang w:val="it-IT"/>
        </w:rPr>
        <w:t xml:space="preserve"> </w:t>
      </w:r>
    </w:p>
    <w:p w:rsidR="00083FE2" w:rsidRPr="006D045B" w:rsidRDefault="006D045B">
      <w:pPr>
        <w:rPr>
          <w:lang w:val="it-IT"/>
        </w:rPr>
      </w:pPr>
      <w:r w:rsidRPr="006D045B">
        <w:rPr>
          <w:b/>
          <w:lang w:val="it-IT"/>
        </w:rPr>
        <w:t>Gestore del</w:t>
      </w:r>
      <w:r w:rsidR="00E321CF">
        <w:rPr>
          <w:b/>
          <w:lang w:val="it-IT"/>
        </w:rPr>
        <w:t>la giocata di g</w:t>
      </w:r>
      <w:r w:rsidR="00C32B8C">
        <w:rPr>
          <w:b/>
          <w:lang w:val="it-IT"/>
        </w:rPr>
        <w:t>ruppo</w:t>
      </w:r>
      <w:r w:rsidR="000E1EB0" w:rsidRPr="006D045B">
        <w:rPr>
          <w:b/>
          <w:color w:val="1F497D"/>
          <w:lang w:val="it-IT"/>
        </w:rPr>
        <w:t>:</w:t>
      </w:r>
      <w:r w:rsidR="000E1EB0" w:rsidRPr="006D045B">
        <w:rPr>
          <w:b/>
          <w:color w:val="FF0000"/>
          <w:lang w:val="it-IT"/>
        </w:rPr>
        <w:t xml:space="preserve"> </w:t>
      </w:r>
    </w:p>
    <w:p w:rsidR="00083FE2" w:rsidRPr="006D045B" w:rsidRDefault="000E1EB0">
      <w:pPr>
        <w:rPr>
          <w:lang w:val="it-IT"/>
        </w:rPr>
      </w:pPr>
      <w:r w:rsidRPr="006D045B">
        <w:rPr>
          <w:b/>
          <w:color w:val="FF0000"/>
          <w:lang w:val="it-IT"/>
        </w:rPr>
        <w:t xml:space="preserve"> </w:t>
      </w:r>
    </w:p>
    <w:p w:rsidR="00083FE2" w:rsidRPr="006D045B" w:rsidRDefault="006D045B">
      <w:pPr>
        <w:rPr>
          <w:lang w:val="it-IT"/>
        </w:rPr>
      </w:pPr>
      <w:r>
        <w:rPr>
          <w:b/>
          <w:lang w:val="it-IT"/>
        </w:rPr>
        <w:t>Modalità di contatto</w:t>
      </w:r>
      <w:r w:rsidR="000E1EB0" w:rsidRPr="006D045B">
        <w:rPr>
          <w:b/>
          <w:lang w:val="it-IT"/>
        </w:rPr>
        <w:t>:</w:t>
      </w:r>
    </w:p>
    <w:p w:rsidR="00083FE2" w:rsidRPr="006D045B" w:rsidRDefault="000E1EB0">
      <w:pPr>
        <w:rPr>
          <w:lang w:val="it-IT"/>
        </w:rPr>
      </w:pPr>
      <w:r w:rsidRPr="006D045B">
        <w:rPr>
          <w:sz w:val="24"/>
          <w:szCs w:val="24"/>
          <w:lang w:val="it-IT"/>
        </w:rPr>
        <w:t xml:space="preserve"> </w:t>
      </w:r>
    </w:p>
    <w:p w:rsidR="00083FE2" w:rsidRPr="006D045B" w:rsidRDefault="006D045B">
      <w:pPr>
        <w:rPr>
          <w:lang w:val="it-IT"/>
        </w:rPr>
      </w:pPr>
      <w:r w:rsidRPr="006D045B">
        <w:rPr>
          <w:b/>
          <w:lang w:val="it-IT"/>
        </w:rPr>
        <w:t>Data d’inizio</w:t>
      </w:r>
      <w:r w:rsidR="000E1EB0" w:rsidRPr="006D045B">
        <w:rPr>
          <w:b/>
          <w:lang w:val="it-IT"/>
        </w:rPr>
        <w:t xml:space="preserve">:  </w:t>
      </w:r>
      <w:r w:rsidR="000E1EB0" w:rsidRPr="006D045B">
        <w:rPr>
          <w:lang w:val="it-IT"/>
        </w:rPr>
        <w:t xml:space="preserve">                            </w:t>
      </w:r>
      <w:r w:rsidR="000E1EB0" w:rsidRPr="006D045B">
        <w:rPr>
          <w:lang w:val="it-IT"/>
        </w:rPr>
        <w:tab/>
        <w:t xml:space="preserve">         </w:t>
      </w:r>
      <w:r w:rsidR="00367DB5">
        <w:rPr>
          <w:b/>
          <w:lang w:val="it-IT"/>
        </w:rPr>
        <w:t>Data di</w:t>
      </w:r>
      <w:r>
        <w:rPr>
          <w:b/>
          <w:lang w:val="it-IT"/>
        </w:rPr>
        <w:t xml:space="preserve"> fine</w:t>
      </w:r>
      <w:r w:rsidR="000E1EB0" w:rsidRPr="006D045B">
        <w:rPr>
          <w:b/>
          <w:lang w:val="it-IT"/>
        </w:rPr>
        <w:t>:</w:t>
      </w:r>
    </w:p>
    <w:p w:rsidR="00083FE2" w:rsidRPr="006D045B" w:rsidRDefault="000E1EB0">
      <w:pPr>
        <w:rPr>
          <w:lang w:val="it-IT"/>
        </w:rPr>
      </w:pPr>
      <w:r w:rsidRPr="006D045B">
        <w:rPr>
          <w:sz w:val="24"/>
          <w:szCs w:val="24"/>
          <w:lang w:val="it-IT"/>
        </w:rPr>
        <w:t xml:space="preserve"> </w:t>
      </w:r>
    </w:p>
    <w:p w:rsidR="00083FE2" w:rsidRPr="006D045B" w:rsidRDefault="006D045B">
      <w:pPr>
        <w:rPr>
          <w:lang w:val="it-IT"/>
        </w:rPr>
      </w:pPr>
      <w:r w:rsidRPr="006D045B">
        <w:rPr>
          <w:lang w:val="it-IT"/>
        </w:rPr>
        <w:t>Giocatori</w:t>
      </w:r>
      <w:r w:rsidR="000E1EB0" w:rsidRPr="006D045B">
        <w:rPr>
          <w:lang w:val="it-IT"/>
        </w:rPr>
        <w:t xml:space="preserve"> [N</w:t>
      </w:r>
      <w:r w:rsidRPr="006D045B">
        <w:rPr>
          <w:lang w:val="it-IT"/>
        </w:rPr>
        <w:t>omi, Contatti, Firme, Numeri dell’Eurojackpot scelti</w:t>
      </w:r>
      <w:r w:rsidR="000E1EB0" w:rsidRPr="006D045B">
        <w:rPr>
          <w:lang w:val="it-IT"/>
        </w:rPr>
        <w:t xml:space="preserve"> (</w:t>
      </w:r>
      <w:r>
        <w:rPr>
          <w:lang w:val="it-IT"/>
        </w:rPr>
        <w:t>se rilevante</w:t>
      </w:r>
      <w:r w:rsidR="000E1EB0" w:rsidRPr="006D045B">
        <w:rPr>
          <w:lang w:val="it-IT"/>
        </w:rPr>
        <w:t>)]:</w:t>
      </w:r>
    </w:p>
    <w:p w:rsidR="00083FE2" w:rsidRPr="006D045B" w:rsidRDefault="000E1EB0">
      <w:pPr>
        <w:jc w:val="center"/>
        <w:rPr>
          <w:lang w:val="it-IT"/>
        </w:rPr>
      </w:pPr>
      <w:r w:rsidRPr="006D045B">
        <w:rPr>
          <w:b/>
          <w:sz w:val="24"/>
          <w:szCs w:val="24"/>
          <w:lang w:val="it-IT"/>
        </w:rPr>
        <w:t xml:space="preserve"> </w:t>
      </w:r>
    </w:p>
    <w:tbl>
      <w:tblPr>
        <w:tblStyle w:val="a"/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16"/>
        <w:gridCol w:w="2375"/>
        <w:gridCol w:w="2152"/>
        <w:gridCol w:w="2182"/>
      </w:tblGrid>
      <w:tr w:rsidR="00083FE2">
        <w:tc>
          <w:tcPr>
            <w:tcW w:w="2315" w:type="dxa"/>
            <w:tcBorders>
              <w:top w:val="single" w:sz="8" w:space="0" w:color="4F81BD"/>
              <w:left w:val="single" w:sz="8" w:space="0" w:color="4F81BD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6D045B">
            <w:pPr>
              <w:jc w:val="center"/>
            </w:pPr>
            <w:r>
              <w:rPr>
                <w:b/>
                <w:color w:val="FFFFFF"/>
                <w:shd w:val="clear" w:color="auto" w:fill="4F81BD"/>
              </w:rPr>
              <w:t>Nome</w:t>
            </w:r>
          </w:p>
        </w:tc>
        <w:tc>
          <w:tcPr>
            <w:tcW w:w="2375" w:type="dxa"/>
            <w:tcBorders>
              <w:top w:val="single" w:sz="8" w:space="0" w:color="4F81BD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6D045B">
            <w:pPr>
              <w:jc w:val="center"/>
            </w:pPr>
            <w:r>
              <w:rPr>
                <w:b/>
                <w:color w:val="FFFFFF"/>
                <w:shd w:val="clear" w:color="auto" w:fill="4F81BD"/>
              </w:rPr>
              <w:t>Modalità di contatto</w:t>
            </w:r>
          </w:p>
        </w:tc>
        <w:tc>
          <w:tcPr>
            <w:tcW w:w="2152" w:type="dxa"/>
            <w:tcBorders>
              <w:top w:val="single" w:sz="8" w:space="0" w:color="4F81BD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6D045B" w:rsidP="006D045B">
            <w:pPr>
              <w:jc w:val="center"/>
            </w:pPr>
            <w:r>
              <w:rPr>
                <w:b/>
                <w:color w:val="FFFFFF"/>
                <w:shd w:val="clear" w:color="auto" w:fill="4F81BD"/>
              </w:rPr>
              <w:t>Numeri dell’</w:t>
            </w:r>
            <w:r w:rsidR="00551FCE">
              <w:rPr>
                <w:b/>
                <w:color w:val="FFFFFF"/>
                <w:shd w:val="clear" w:color="auto" w:fill="4F81BD"/>
              </w:rPr>
              <w:t>Eurojackpot</w:t>
            </w:r>
          </w:p>
        </w:tc>
        <w:tc>
          <w:tcPr>
            <w:tcW w:w="2182" w:type="dxa"/>
            <w:tcBorders>
              <w:top w:val="single" w:sz="8" w:space="0" w:color="4F81BD"/>
              <w:right w:val="single" w:sz="8" w:space="0" w:color="4F81BD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6D045B">
            <w:pPr>
              <w:jc w:val="center"/>
            </w:pPr>
            <w:r>
              <w:rPr>
                <w:b/>
                <w:color w:val="FFFFFF"/>
                <w:shd w:val="clear" w:color="auto" w:fill="4F81BD"/>
              </w:rPr>
              <w:t>Firma</w:t>
            </w:r>
          </w:p>
        </w:tc>
      </w:tr>
      <w:tr w:rsidR="00083FE2"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rPr>
                <w:b/>
              </w:rPr>
              <w:t xml:space="preserve"> </w:t>
            </w:r>
          </w:p>
        </w:tc>
        <w:tc>
          <w:tcPr>
            <w:tcW w:w="2375" w:type="dxa"/>
            <w:tcBorders>
              <w:top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52" w:type="dxa"/>
            <w:tcBorders>
              <w:top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8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</w:tr>
      <w:tr w:rsidR="00083FE2">
        <w:tc>
          <w:tcPr>
            <w:tcW w:w="2315" w:type="dxa"/>
            <w:tcBorders>
              <w:lef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rPr>
                <w:b/>
              </w:rPr>
              <w:t xml:space="preserve"> </w:t>
            </w:r>
          </w:p>
        </w:tc>
        <w:tc>
          <w:tcPr>
            <w:tcW w:w="2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82" w:type="dxa"/>
            <w:tcBorders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</w:tr>
      <w:tr w:rsidR="00083FE2"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rPr>
                <w:b/>
              </w:rPr>
              <w:t xml:space="preserve"> </w:t>
            </w:r>
          </w:p>
        </w:tc>
        <w:tc>
          <w:tcPr>
            <w:tcW w:w="2375" w:type="dxa"/>
            <w:tcBorders>
              <w:top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52" w:type="dxa"/>
            <w:tcBorders>
              <w:top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8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</w:tr>
      <w:tr w:rsidR="00083FE2">
        <w:tc>
          <w:tcPr>
            <w:tcW w:w="2315" w:type="dxa"/>
            <w:tcBorders>
              <w:lef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rPr>
                <w:b/>
              </w:rPr>
              <w:t xml:space="preserve"> </w:t>
            </w:r>
          </w:p>
        </w:tc>
        <w:tc>
          <w:tcPr>
            <w:tcW w:w="2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82" w:type="dxa"/>
            <w:tcBorders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</w:tr>
      <w:tr w:rsidR="00083FE2"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rPr>
                <w:b/>
              </w:rPr>
              <w:t xml:space="preserve"> </w:t>
            </w:r>
          </w:p>
        </w:tc>
        <w:tc>
          <w:tcPr>
            <w:tcW w:w="2375" w:type="dxa"/>
            <w:tcBorders>
              <w:top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52" w:type="dxa"/>
            <w:tcBorders>
              <w:top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8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</w:tr>
      <w:tr w:rsidR="00083FE2">
        <w:tc>
          <w:tcPr>
            <w:tcW w:w="2315" w:type="dxa"/>
            <w:tcBorders>
              <w:lef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rPr>
                <w:b/>
              </w:rPr>
              <w:t xml:space="preserve"> </w:t>
            </w:r>
          </w:p>
        </w:tc>
        <w:tc>
          <w:tcPr>
            <w:tcW w:w="2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82" w:type="dxa"/>
            <w:tcBorders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</w:tr>
      <w:tr w:rsidR="00083FE2"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rPr>
                <w:b/>
              </w:rPr>
              <w:t xml:space="preserve"> </w:t>
            </w:r>
          </w:p>
        </w:tc>
        <w:tc>
          <w:tcPr>
            <w:tcW w:w="2375" w:type="dxa"/>
            <w:tcBorders>
              <w:top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52" w:type="dxa"/>
            <w:tcBorders>
              <w:top w:val="single" w:sz="8" w:space="0" w:color="4F81BD"/>
              <w:bottom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  <w:tc>
          <w:tcPr>
            <w:tcW w:w="218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FE2" w:rsidRDefault="000E1EB0">
            <w:r>
              <w:t xml:space="preserve"> </w:t>
            </w:r>
          </w:p>
        </w:tc>
      </w:tr>
    </w:tbl>
    <w:p w:rsidR="00083FE2" w:rsidRDefault="00083FE2"/>
    <w:p w:rsidR="00083FE2" w:rsidRPr="0029211A" w:rsidRDefault="0029211A">
      <w:pPr>
        <w:numPr>
          <w:ilvl w:val="0"/>
          <w:numId w:val="2"/>
        </w:numPr>
        <w:ind w:hanging="360"/>
        <w:contextualSpacing/>
        <w:rPr>
          <w:lang w:val="it-IT"/>
        </w:rPr>
      </w:pPr>
      <w:r w:rsidRPr="0029211A">
        <w:rPr>
          <w:lang w:val="it-IT"/>
        </w:rPr>
        <w:t>I membri del gruppo concordano di pagare</w:t>
      </w:r>
      <w:r w:rsidR="000E1EB0" w:rsidRPr="0029211A">
        <w:rPr>
          <w:lang w:val="it-IT"/>
        </w:rPr>
        <w:t xml:space="preserve"> </w:t>
      </w:r>
      <w:r w:rsidR="000E1EB0" w:rsidRPr="0029211A">
        <w:rPr>
          <w:b/>
          <w:lang w:val="it-IT"/>
        </w:rPr>
        <w:t xml:space="preserve">€_________ </w:t>
      </w:r>
      <w:r w:rsidR="008B709B" w:rsidRPr="0029211A">
        <w:rPr>
          <w:lang w:val="it-IT"/>
        </w:rPr>
        <w:t>per</w:t>
      </w:r>
      <w:r>
        <w:rPr>
          <w:lang w:val="it-IT"/>
        </w:rPr>
        <w:t xml:space="preserve"> ogni estrazione dell’</w:t>
      </w:r>
      <w:r w:rsidR="008B709B" w:rsidRPr="0029211A">
        <w:rPr>
          <w:lang w:val="it-IT"/>
        </w:rPr>
        <w:t>Euroj</w:t>
      </w:r>
      <w:r w:rsidR="000E1EB0" w:rsidRPr="0029211A">
        <w:rPr>
          <w:lang w:val="it-IT"/>
        </w:rPr>
        <w:t>ackpot.</w:t>
      </w:r>
    </w:p>
    <w:p w:rsidR="00083FE2" w:rsidRPr="0029211A" w:rsidRDefault="00083FE2">
      <w:pPr>
        <w:rPr>
          <w:lang w:val="it-IT"/>
        </w:rPr>
      </w:pPr>
    </w:p>
    <w:p w:rsidR="00083FE2" w:rsidRPr="0029211A" w:rsidRDefault="0029211A" w:rsidP="0029211A">
      <w:pPr>
        <w:numPr>
          <w:ilvl w:val="0"/>
          <w:numId w:val="2"/>
        </w:numPr>
        <w:ind w:hanging="360"/>
        <w:contextualSpacing/>
        <w:rPr>
          <w:lang w:val="it-IT"/>
        </w:rPr>
      </w:pPr>
      <w:r w:rsidRPr="0029211A">
        <w:rPr>
          <w:lang w:val="it-IT"/>
        </w:rPr>
        <w:t>L’importo sarà pagato all’inizio di ogni mese e sarà determinato in base alla quantità di</w:t>
      </w:r>
      <w:r>
        <w:rPr>
          <w:lang w:val="it-IT"/>
        </w:rPr>
        <w:t xml:space="preserve"> estrazioni</w:t>
      </w:r>
      <w:r w:rsidRPr="0029211A">
        <w:rPr>
          <w:lang w:val="it-IT"/>
        </w:rPr>
        <w:t xml:space="preserve"> a cui il gruppo di gioco partecipa</w:t>
      </w:r>
      <w:r>
        <w:rPr>
          <w:lang w:val="it-IT"/>
        </w:rPr>
        <w:t xml:space="preserve"> (per </w:t>
      </w:r>
      <w:r w:rsidR="0096343D">
        <w:rPr>
          <w:lang w:val="it-IT"/>
        </w:rPr>
        <w:t>e</w:t>
      </w:r>
      <w:r>
        <w:rPr>
          <w:lang w:val="it-IT"/>
        </w:rPr>
        <w:t>sempio 8 € se ci sono quattro estrazioni in un mese o 10 € se ce ne sono cinque).</w:t>
      </w:r>
    </w:p>
    <w:p w:rsidR="00083FE2" w:rsidRPr="0029211A" w:rsidRDefault="00083FE2">
      <w:pPr>
        <w:rPr>
          <w:lang w:val="it-IT"/>
        </w:rPr>
      </w:pPr>
    </w:p>
    <w:p w:rsidR="00083FE2" w:rsidRPr="00C32B8C" w:rsidRDefault="00C32B8C">
      <w:pPr>
        <w:numPr>
          <w:ilvl w:val="0"/>
          <w:numId w:val="2"/>
        </w:numPr>
        <w:ind w:hanging="360"/>
        <w:contextualSpacing/>
        <w:rPr>
          <w:lang w:val="it-IT"/>
        </w:rPr>
      </w:pPr>
      <w:r w:rsidRPr="00C32B8C">
        <w:rPr>
          <w:lang w:val="it-IT"/>
        </w:rPr>
        <w:t>Il gestore del</w:t>
      </w:r>
      <w:r>
        <w:rPr>
          <w:lang w:val="it-IT"/>
        </w:rPr>
        <w:t>la giocata di</w:t>
      </w:r>
      <w:r w:rsidRPr="00C32B8C">
        <w:rPr>
          <w:lang w:val="it-IT"/>
        </w:rPr>
        <w:t xml:space="preserve"> gruppo acquisterà tutti i biglietti prima di ogni estrazione</w:t>
      </w:r>
      <w:r w:rsidR="000E1EB0" w:rsidRPr="00C32B8C">
        <w:rPr>
          <w:lang w:val="it-IT"/>
        </w:rPr>
        <w:t>.</w:t>
      </w:r>
    </w:p>
    <w:p w:rsidR="00083FE2" w:rsidRPr="00C32B8C" w:rsidRDefault="00083FE2">
      <w:pPr>
        <w:rPr>
          <w:lang w:val="it-IT"/>
        </w:rPr>
      </w:pPr>
    </w:p>
    <w:p w:rsidR="00083FE2" w:rsidRPr="003046F2" w:rsidRDefault="00C32B8C">
      <w:pPr>
        <w:numPr>
          <w:ilvl w:val="0"/>
          <w:numId w:val="2"/>
        </w:numPr>
        <w:ind w:hanging="360"/>
        <w:contextualSpacing/>
        <w:rPr>
          <w:lang w:val="it-IT"/>
        </w:rPr>
      </w:pPr>
      <w:r w:rsidRPr="003046F2">
        <w:rPr>
          <w:lang w:val="it-IT"/>
        </w:rPr>
        <w:t>Se un membro del gruppo</w:t>
      </w:r>
      <w:r w:rsidR="00FC79EB">
        <w:rPr>
          <w:lang w:val="it-IT"/>
        </w:rPr>
        <w:t xml:space="preserve"> di gioco</w:t>
      </w:r>
      <w:r w:rsidRPr="003046F2">
        <w:rPr>
          <w:lang w:val="it-IT"/>
        </w:rPr>
        <w:t xml:space="preserve"> non paga per la sua quota prima dell’acquisto dei biglietti</w:t>
      </w:r>
      <w:r w:rsidR="000E1EB0" w:rsidRPr="003046F2">
        <w:rPr>
          <w:lang w:val="it-IT"/>
        </w:rPr>
        <w:t xml:space="preserve"> </w:t>
      </w:r>
      <w:r w:rsidR="000E1EB0" w:rsidRPr="003046F2">
        <w:rPr>
          <w:color w:val="0F243E"/>
          <w:highlight w:val="yellow"/>
          <w:lang w:val="it-IT"/>
        </w:rPr>
        <w:t>[</w:t>
      </w:r>
      <w:r w:rsidRPr="003046F2">
        <w:rPr>
          <w:color w:val="0F243E"/>
          <w:highlight w:val="yellow"/>
          <w:lang w:val="it-IT"/>
        </w:rPr>
        <w:t xml:space="preserve">gli sarà permesso comunque di partecipare, e il suo pagamento verrà </w:t>
      </w:r>
      <w:r w:rsidR="003046F2" w:rsidRPr="003046F2">
        <w:rPr>
          <w:color w:val="0F243E"/>
          <w:highlight w:val="yellow"/>
          <w:lang w:val="it-IT"/>
        </w:rPr>
        <w:t>anticipato a condizione che</w:t>
      </w:r>
      <w:r w:rsidR="00FC79EB">
        <w:rPr>
          <w:color w:val="0F243E"/>
          <w:highlight w:val="yellow"/>
          <w:lang w:val="it-IT"/>
        </w:rPr>
        <w:t xml:space="preserve"> egli</w:t>
      </w:r>
      <w:r w:rsidR="003046F2" w:rsidRPr="003046F2">
        <w:rPr>
          <w:color w:val="0F243E"/>
          <w:highlight w:val="yellow"/>
          <w:lang w:val="it-IT"/>
        </w:rPr>
        <w:t xml:space="preserve"> lo ri</w:t>
      </w:r>
      <w:r w:rsidR="00FC79EB">
        <w:rPr>
          <w:color w:val="0F243E"/>
          <w:highlight w:val="yellow"/>
          <w:lang w:val="it-IT"/>
        </w:rPr>
        <w:t>mborserà</w:t>
      </w:r>
      <w:r w:rsidR="003046F2" w:rsidRPr="003046F2">
        <w:rPr>
          <w:color w:val="0F243E"/>
          <w:highlight w:val="yellow"/>
          <w:lang w:val="it-IT"/>
        </w:rPr>
        <w:t xml:space="preserve"> il prima possibile</w:t>
      </w:r>
      <w:r w:rsidR="000E1EB0" w:rsidRPr="003046F2">
        <w:rPr>
          <w:color w:val="0F243E"/>
          <w:highlight w:val="yellow"/>
          <w:lang w:val="it-IT"/>
        </w:rPr>
        <w:t>]</w:t>
      </w:r>
      <w:r w:rsidR="000E1EB0" w:rsidRPr="003046F2">
        <w:rPr>
          <w:color w:val="FF0000"/>
          <w:lang w:val="it-IT"/>
        </w:rPr>
        <w:t xml:space="preserve"> </w:t>
      </w:r>
      <w:r w:rsidR="003046F2" w:rsidRPr="003046F2">
        <w:rPr>
          <w:b/>
          <w:lang w:val="it-IT"/>
        </w:rPr>
        <w:t>OPPURE</w:t>
      </w:r>
      <w:r w:rsidR="000E1EB0" w:rsidRPr="003046F2">
        <w:rPr>
          <w:b/>
          <w:lang w:val="it-IT"/>
        </w:rPr>
        <w:t xml:space="preserve"> </w:t>
      </w:r>
      <w:r w:rsidR="000E1EB0" w:rsidRPr="003046F2">
        <w:rPr>
          <w:color w:val="0F243E"/>
          <w:highlight w:val="yellow"/>
          <w:lang w:val="it-IT"/>
        </w:rPr>
        <w:t>[</w:t>
      </w:r>
      <w:r w:rsidR="003046F2">
        <w:rPr>
          <w:color w:val="0F243E"/>
          <w:highlight w:val="yellow"/>
          <w:lang w:val="it-IT"/>
        </w:rPr>
        <w:t>non riceverà alcuna eventuale vincita proveniente dall’estrazione/i per cui non ha pagato in anticipo, e il denaro verrà suddiv</w:t>
      </w:r>
      <w:r w:rsidR="00FC79EB">
        <w:rPr>
          <w:color w:val="0F243E"/>
          <w:highlight w:val="yellow"/>
          <w:lang w:val="it-IT"/>
        </w:rPr>
        <w:t>iso fra gli altri partecipanti de</w:t>
      </w:r>
      <w:r w:rsidR="003046F2">
        <w:rPr>
          <w:color w:val="0F243E"/>
          <w:highlight w:val="yellow"/>
          <w:lang w:val="it-IT"/>
        </w:rPr>
        <w:t>lla giocata di gruppo</w:t>
      </w:r>
      <w:r w:rsidR="000E1EB0" w:rsidRPr="003046F2">
        <w:rPr>
          <w:color w:val="0F243E"/>
          <w:highlight w:val="yellow"/>
          <w:lang w:val="it-IT"/>
        </w:rPr>
        <w:t>]</w:t>
      </w:r>
      <w:r w:rsidR="000E1EB0" w:rsidRPr="003046F2">
        <w:rPr>
          <w:color w:val="0F243E"/>
          <w:lang w:val="it-IT"/>
        </w:rPr>
        <w:t>.</w:t>
      </w:r>
    </w:p>
    <w:p w:rsidR="00083FE2" w:rsidRPr="003046F2" w:rsidRDefault="000E1EB0">
      <w:pPr>
        <w:ind w:left="720"/>
        <w:rPr>
          <w:lang w:val="it-IT"/>
        </w:rPr>
      </w:pPr>
      <w:r w:rsidRPr="003046F2">
        <w:rPr>
          <w:lang w:val="it-IT"/>
        </w:rPr>
        <w:t xml:space="preserve"> </w:t>
      </w:r>
    </w:p>
    <w:p w:rsidR="00083FE2" w:rsidRPr="00122E37" w:rsidRDefault="000E1EB0" w:rsidP="00122E37">
      <w:pPr>
        <w:numPr>
          <w:ilvl w:val="0"/>
          <w:numId w:val="2"/>
        </w:numPr>
        <w:ind w:hanging="360"/>
        <w:contextualSpacing/>
        <w:rPr>
          <w:lang w:val="it-IT"/>
        </w:rPr>
      </w:pPr>
      <w:r w:rsidRPr="00122E37">
        <w:rPr>
          <w:color w:val="0F243E"/>
          <w:highlight w:val="yellow"/>
          <w:lang w:val="it-IT"/>
        </w:rPr>
        <w:t>[</w:t>
      </w:r>
      <w:r w:rsidR="00122E37" w:rsidRPr="00122E37">
        <w:rPr>
          <w:color w:val="0F243E"/>
          <w:highlight w:val="yellow"/>
          <w:lang w:val="it-IT"/>
        </w:rPr>
        <w:t>Ogni membro del gruppo sceglierà una combinazione di numeri da giocare in ogni estrazione. Si è compreso e accettato il fatto che eventuali vincite saranno a beneficio di tutti i membri del gruppo, a prescindere da quale combinazione/i corrisponde</w:t>
      </w:r>
      <w:r w:rsidR="00FC79EB">
        <w:rPr>
          <w:color w:val="0F243E"/>
          <w:highlight w:val="yellow"/>
          <w:lang w:val="it-IT"/>
        </w:rPr>
        <w:t>rà</w:t>
      </w:r>
      <w:r w:rsidR="00122E37" w:rsidRPr="00122E37">
        <w:rPr>
          <w:color w:val="0F243E"/>
          <w:highlight w:val="yellow"/>
          <w:lang w:val="it-IT"/>
        </w:rPr>
        <w:t xml:space="preserve"> a quella vincente</w:t>
      </w:r>
      <w:r w:rsidRPr="00122E37">
        <w:rPr>
          <w:color w:val="0F243E"/>
          <w:highlight w:val="yellow"/>
          <w:lang w:val="it-IT"/>
        </w:rPr>
        <w:t>]</w:t>
      </w:r>
      <w:r w:rsidRPr="00122E37">
        <w:rPr>
          <w:lang w:val="it-IT"/>
        </w:rPr>
        <w:t xml:space="preserve"> </w:t>
      </w:r>
      <w:r w:rsidR="00122E37" w:rsidRPr="00122E37">
        <w:rPr>
          <w:b/>
          <w:lang w:val="it-IT"/>
        </w:rPr>
        <w:t>OPPURE</w:t>
      </w:r>
      <w:r w:rsidRPr="00122E37">
        <w:rPr>
          <w:b/>
          <w:lang w:val="it-IT"/>
        </w:rPr>
        <w:t xml:space="preserve"> </w:t>
      </w:r>
      <w:r w:rsidR="002E3CD9" w:rsidRPr="00122E37">
        <w:rPr>
          <w:highlight w:val="yellow"/>
          <w:lang w:val="it-IT"/>
        </w:rPr>
        <w:t>[</w:t>
      </w:r>
      <w:r w:rsidR="00122E37">
        <w:rPr>
          <w:highlight w:val="yellow"/>
          <w:lang w:val="it-IT"/>
        </w:rPr>
        <w:t>i numeri dell’</w:t>
      </w:r>
      <w:r w:rsidR="002E3CD9" w:rsidRPr="00122E37">
        <w:rPr>
          <w:highlight w:val="yellow"/>
          <w:lang w:val="it-IT"/>
        </w:rPr>
        <w:t>Euro</w:t>
      </w:r>
      <w:r w:rsidR="00551FCE" w:rsidRPr="00122E37">
        <w:rPr>
          <w:highlight w:val="yellow"/>
          <w:lang w:val="it-IT"/>
        </w:rPr>
        <w:t>j</w:t>
      </w:r>
      <w:r w:rsidR="002E3CD9" w:rsidRPr="00122E37">
        <w:rPr>
          <w:highlight w:val="yellow"/>
          <w:lang w:val="it-IT"/>
        </w:rPr>
        <w:t>ackpot</w:t>
      </w:r>
      <w:r w:rsidR="00122E37">
        <w:rPr>
          <w:highlight w:val="yellow"/>
          <w:lang w:val="it-IT"/>
        </w:rPr>
        <w:t xml:space="preserve"> saranno scelti usando l’opzione</w:t>
      </w:r>
      <w:r w:rsidRPr="00122E37">
        <w:rPr>
          <w:highlight w:val="yellow"/>
          <w:lang w:val="it-IT"/>
        </w:rPr>
        <w:t xml:space="preserve"> Quick Pick]</w:t>
      </w:r>
    </w:p>
    <w:p w:rsidR="00083FE2" w:rsidRPr="00122E37" w:rsidRDefault="00083FE2">
      <w:pPr>
        <w:rPr>
          <w:lang w:val="it-IT"/>
        </w:rPr>
      </w:pPr>
    </w:p>
    <w:p w:rsidR="00083FE2" w:rsidRPr="00122E37" w:rsidRDefault="00FC79EB">
      <w:pPr>
        <w:numPr>
          <w:ilvl w:val="0"/>
          <w:numId w:val="2"/>
        </w:numPr>
        <w:ind w:hanging="360"/>
        <w:contextualSpacing/>
        <w:rPr>
          <w:lang w:val="it-IT"/>
        </w:rPr>
      </w:pPr>
      <w:r>
        <w:rPr>
          <w:lang w:val="it-IT"/>
        </w:rPr>
        <w:t>Il gestore della giocata</w:t>
      </w:r>
      <w:r w:rsidR="00122E37" w:rsidRPr="00122E37">
        <w:rPr>
          <w:lang w:val="it-IT"/>
        </w:rPr>
        <w:t xml:space="preserve"> di gruppo acquisterà i biglietti della lotteria</w:t>
      </w:r>
      <w:r w:rsidR="000E1EB0" w:rsidRPr="00122E37">
        <w:rPr>
          <w:highlight w:val="yellow"/>
          <w:lang w:val="it-IT"/>
        </w:rPr>
        <w:t xml:space="preserve"> [</w:t>
      </w:r>
      <w:r w:rsidR="00122E37">
        <w:rPr>
          <w:highlight w:val="yellow"/>
          <w:lang w:val="it-IT"/>
        </w:rPr>
        <w:t>presso un rivenditore autorizzato</w:t>
      </w:r>
      <w:r w:rsidR="000E1EB0" w:rsidRPr="00122E37">
        <w:rPr>
          <w:highlight w:val="yellow"/>
          <w:lang w:val="it-IT"/>
        </w:rPr>
        <w:t>]</w:t>
      </w:r>
      <w:r w:rsidR="000E1EB0" w:rsidRPr="00122E37">
        <w:rPr>
          <w:lang w:val="it-IT"/>
        </w:rPr>
        <w:t xml:space="preserve"> </w:t>
      </w:r>
      <w:r w:rsidR="00122E37">
        <w:rPr>
          <w:b/>
          <w:lang w:val="it-IT"/>
        </w:rPr>
        <w:t>OPPURE</w:t>
      </w:r>
      <w:r w:rsidR="000E1EB0" w:rsidRPr="00122E37">
        <w:rPr>
          <w:lang w:val="it-IT"/>
        </w:rPr>
        <w:t xml:space="preserve"> </w:t>
      </w:r>
      <w:r w:rsidR="000E1EB0" w:rsidRPr="00122E37">
        <w:rPr>
          <w:highlight w:val="yellow"/>
          <w:lang w:val="it-IT"/>
        </w:rPr>
        <w:t>[online]</w:t>
      </w:r>
      <w:r w:rsidR="000E1EB0" w:rsidRPr="00122E37">
        <w:rPr>
          <w:lang w:val="it-IT"/>
        </w:rPr>
        <w:t>.</w:t>
      </w:r>
    </w:p>
    <w:p w:rsidR="00083FE2" w:rsidRPr="00122E37" w:rsidRDefault="00083FE2">
      <w:pPr>
        <w:rPr>
          <w:lang w:val="it-IT"/>
        </w:rPr>
      </w:pPr>
    </w:p>
    <w:p w:rsidR="00083FE2" w:rsidRPr="00122E37" w:rsidRDefault="00122E37">
      <w:pPr>
        <w:numPr>
          <w:ilvl w:val="0"/>
          <w:numId w:val="2"/>
        </w:numPr>
        <w:ind w:hanging="360"/>
        <w:contextualSpacing/>
        <w:rPr>
          <w:lang w:val="it-IT"/>
        </w:rPr>
      </w:pPr>
      <w:r w:rsidRPr="00122E37">
        <w:rPr>
          <w:lang w:val="it-IT"/>
        </w:rPr>
        <w:t>Un altro membro del gruppo di gioco controllerà indipendentemente tutti i biglietti dopo ogni estrazione</w:t>
      </w:r>
      <w:r w:rsidR="000E1EB0" w:rsidRPr="00122E37">
        <w:rPr>
          <w:lang w:val="it-IT"/>
        </w:rPr>
        <w:t>.</w:t>
      </w:r>
    </w:p>
    <w:p w:rsidR="00083FE2" w:rsidRPr="00122E37" w:rsidRDefault="00083FE2">
      <w:pPr>
        <w:rPr>
          <w:lang w:val="it-IT"/>
        </w:rPr>
      </w:pPr>
    </w:p>
    <w:p w:rsidR="00083FE2" w:rsidRPr="00122E37" w:rsidRDefault="00122E37">
      <w:pPr>
        <w:numPr>
          <w:ilvl w:val="0"/>
          <w:numId w:val="2"/>
        </w:numPr>
        <w:ind w:hanging="360"/>
        <w:contextualSpacing/>
        <w:rPr>
          <w:lang w:val="it-IT"/>
        </w:rPr>
      </w:pPr>
      <w:r w:rsidRPr="00122E37">
        <w:rPr>
          <w:lang w:val="it-IT"/>
        </w:rPr>
        <w:t>I membri del gruppo</w:t>
      </w:r>
      <w:r w:rsidR="00FC79EB">
        <w:rPr>
          <w:lang w:val="it-IT"/>
        </w:rPr>
        <w:t xml:space="preserve"> di gioco</w:t>
      </w:r>
      <w:r w:rsidRPr="00122E37">
        <w:rPr>
          <w:lang w:val="it-IT"/>
        </w:rPr>
        <w:t xml:space="preserve"> parteciperanno al gioco per un period</w:t>
      </w:r>
      <w:r w:rsidR="00FC79EB">
        <w:rPr>
          <w:lang w:val="it-IT"/>
        </w:rPr>
        <w:t>o</w:t>
      </w:r>
      <w:r w:rsidRPr="00122E37">
        <w:rPr>
          <w:lang w:val="it-IT"/>
        </w:rPr>
        <w:t xml:space="preserve"> minimo di</w:t>
      </w:r>
      <w:r w:rsidR="000E1EB0" w:rsidRPr="00122E37">
        <w:rPr>
          <w:lang w:val="it-IT"/>
        </w:rPr>
        <w:t xml:space="preserve"> ______ m</w:t>
      </w:r>
      <w:r>
        <w:rPr>
          <w:lang w:val="it-IT"/>
        </w:rPr>
        <w:t>ese/i</w:t>
      </w:r>
      <w:r w:rsidR="000E1EB0" w:rsidRPr="00122E37">
        <w:rPr>
          <w:lang w:val="it-IT"/>
        </w:rPr>
        <w:t xml:space="preserve">, </w:t>
      </w:r>
      <w:r>
        <w:rPr>
          <w:lang w:val="it-IT"/>
        </w:rPr>
        <w:t>che inizia e finisce entro le date specificate</w:t>
      </w:r>
      <w:r w:rsidR="000E1EB0" w:rsidRPr="00122E37">
        <w:rPr>
          <w:lang w:val="it-IT"/>
        </w:rPr>
        <w:t>.</w:t>
      </w:r>
    </w:p>
    <w:p w:rsidR="00083FE2" w:rsidRPr="00122E37" w:rsidRDefault="00083FE2">
      <w:pPr>
        <w:rPr>
          <w:lang w:val="it-IT"/>
        </w:rPr>
      </w:pPr>
    </w:p>
    <w:p w:rsidR="00083FE2" w:rsidRPr="00122E37" w:rsidRDefault="00FC79EB" w:rsidP="00122E37">
      <w:pPr>
        <w:numPr>
          <w:ilvl w:val="0"/>
          <w:numId w:val="2"/>
        </w:numPr>
        <w:ind w:hanging="360"/>
        <w:contextualSpacing/>
        <w:rPr>
          <w:lang w:val="it-IT"/>
        </w:rPr>
      </w:pPr>
      <w:r>
        <w:rPr>
          <w:lang w:val="it-IT"/>
        </w:rPr>
        <w:t>Alla fine del periodo</w:t>
      </w:r>
      <w:r w:rsidR="00122E37" w:rsidRPr="00122E37">
        <w:rPr>
          <w:lang w:val="it-IT"/>
        </w:rPr>
        <w:t xml:space="preserve"> di</w:t>
      </w:r>
      <w:r w:rsidR="000E1EB0" w:rsidRPr="00122E37">
        <w:rPr>
          <w:lang w:val="it-IT"/>
        </w:rPr>
        <w:t xml:space="preserve"> _______  m</w:t>
      </w:r>
      <w:r w:rsidR="00122E37" w:rsidRPr="00122E37">
        <w:rPr>
          <w:lang w:val="it-IT"/>
        </w:rPr>
        <w:t xml:space="preserve">ese/i, tutti i membri del gruppo di gioco riceveranno uguali porzioni di eventuali vincite accumulate. L’unica eccezione sarà il caso in cui eventuali vincite corrispondano a somme uguali o superiori a </w:t>
      </w:r>
      <w:r w:rsidR="000E1EB0" w:rsidRPr="00122E37">
        <w:rPr>
          <w:b/>
          <w:lang w:val="it-IT"/>
        </w:rPr>
        <w:t xml:space="preserve">€_______ </w:t>
      </w:r>
      <w:r w:rsidR="000E1EB0" w:rsidRPr="00122E37">
        <w:rPr>
          <w:lang w:val="it-IT"/>
        </w:rPr>
        <w:t>per</w:t>
      </w:r>
      <w:r w:rsidR="00122E37" w:rsidRPr="00122E37">
        <w:rPr>
          <w:lang w:val="it-IT"/>
        </w:rPr>
        <w:t xml:space="preserve"> giocatore, </w:t>
      </w:r>
      <w:r w:rsidR="00122E37">
        <w:rPr>
          <w:lang w:val="it-IT"/>
        </w:rPr>
        <w:t xml:space="preserve">in </w:t>
      </w:r>
      <w:r>
        <w:rPr>
          <w:lang w:val="it-IT"/>
        </w:rPr>
        <w:t>tal</w:t>
      </w:r>
      <w:r w:rsidR="00122E37">
        <w:rPr>
          <w:lang w:val="it-IT"/>
        </w:rPr>
        <w:t xml:space="preserve"> caso il denaro verrà pagato immediatamente o il prima possibile.</w:t>
      </w:r>
    </w:p>
    <w:p w:rsidR="00083FE2" w:rsidRPr="00122E37" w:rsidRDefault="00083FE2">
      <w:pPr>
        <w:rPr>
          <w:lang w:val="it-IT"/>
        </w:rPr>
      </w:pPr>
    </w:p>
    <w:p w:rsidR="00083FE2" w:rsidRPr="00A65943" w:rsidRDefault="00A65943" w:rsidP="00A65943">
      <w:pPr>
        <w:numPr>
          <w:ilvl w:val="0"/>
          <w:numId w:val="2"/>
        </w:numPr>
        <w:ind w:hanging="360"/>
        <w:contextualSpacing/>
        <w:rPr>
          <w:lang w:val="it-IT"/>
        </w:rPr>
      </w:pPr>
      <w:r w:rsidRPr="00A65943">
        <w:rPr>
          <w:lang w:val="it-IT"/>
        </w:rPr>
        <w:t>Il gestore della giocata di gruppo ric</w:t>
      </w:r>
      <w:r w:rsidR="00FC79EB">
        <w:rPr>
          <w:lang w:val="it-IT"/>
        </w:rPr>
        <w:t xml:space="preserve">onosce che ha l’obbligo legale </w:t>
      </w:r>
      <w:r w:rsidRPr="00A65943">
        <w:rPr>
          <w:lang w:val="it-IT"/>
        </w:rPr>
        <w:t xml:space="preserve">di trasferire </w:t>
      </w:r>
      <w:r>
        <w:rPr>
          <w:lang w:val="it-IT"/>
        </w:rPr>
        <w:t>tutte le vincite direttamente</w:t>
      </w:r>
      <w:r w:rsidR="000E1EB0" w:rsidRPr="00A65943">
        <w:rPr>
          <w:lang w:val="it-IT"/>
        </w:rPr>
        <w:t xml:space="preserve"> </w:t>
      </w:r>
      <w:r w:rsidR="000E1EB0" w:rsidRPr="00A65943">
        <w:rPr>
          <w:highlight w:val="yellow"/>
          <w:lang w:val="it-IT"/>
        </w:rPr>
        <w:t>[</w:t>
      </w:r>
      <w:r>
        <w:rPr>
          <w:highlight w:val="yellow"/>
          <w:lang w:val="it-IT"/>
        </w:rPr>
        <w:t>ai membri del gruppo</w:t>
      </w:r>
      <w:r w:rsidR="000E1EB0" w:rsidRPr="00A65943">
        <w:rPr>
          <w:highlight w:val="yellow"/>
          <w:lang w:val="it-IT"/>
        </w:rPr>
        <w:t>]</w:t>
      </w:r>
      <w:r w:rsidR="000E1EB0" w:rsidRPr="00A65943">
        <w:rPr>
          <w:lang w:val="it-IT"/>
        </w:rPr>
        <w:t xml:space="preserve"> </w:t>
      </w:r>
      <w:r>
        <w:rPr>
          <w:b/>
          <w:lang w:val="it-IT"/>
        </w:rPr>
        <w:t>OPPURE</w:t>
      </w:r>
      <w:r w:rsidR="000E1EB0" w:rsidRPr="00A65943">
        <w:rPr>
          <w:lang w:val="it-IT"/>
        </w:rPr>
        <w:t xml:space="preserve"> </w:t>
      </w:r>
      <w:r w:rsidR="000E1EB0" w:rsidRPr="00A65943">
        <w:rPr>
          <w:highlight w:val="yellow"/>
          <w:lang w:val="it-IT"/>
        </w:rPr>
        <w:t>[</w:t>
      </w:r>
      <w:r>
        <w:rPr>
          <w:highlight w:val="yellow"/>
          <w:lang w:val="it-IT"/>
        </w:rPr>
        <w:t>nel fondo comune della giocata di gruppo</w:t>
      </w:r>
      <w:r w:rsidR="000E1EB0" w:rsidRPr="00A65943">
        <w:rPr>
          <w:highlight w:val="yellow"/>
          <w:lang w:val="it-IT"/>
        </w:rPr>
        <w:t>]</w:t>
      </w:r>
      <w:r w:rsidR="000E1EB0" w:rsidRPr="00A65943">
        <w:rPr>
          <w:lang w:val="it-IT"/>
        </w:rPr>
        <w:t xml:space="preserve"> </w:t>
      </w:r>
      <w:r>
        <w:rPr>
          <w:lang w:val="it-IT"/>
        </w:rPr>
        <w:t>nei tempi previsti</w:t>
      </w:r>
      <w:r w:rsidR="000E1EB0" w:rsidRPr="00A65943">
        <w:rPr>
          <w:lang w:val="it-IT"/>
        </w:rPr>
        <w:t>.</w:t>
      </w:r>
    </w:p>
    <w:p w:rsidR="00083FE2" w:rsidRPr="00A65943" w:rsidRDefault="00083FE2">
      <w:pPr>
        <w:rPr>
          <w:lang w:val="it-IT"/>
        </w:rPr>
      </w:pPr>
    </w:p>
    <w:p w:rsidR="00BB7BC7" w:rsidRDefault="00BB7BC7" w:rsidP="00BB7BC7">
      <w:pPr>
        <w:numPr>
          <w:ilvl w:val="0"/>
          <w:numId w:val="2"/>
        </w:numPr>
        <w:ind w:hanging="360"/>
        <w:contextualSpacing/>
        <w:rPr>
          <w:lang w:val="it-IT"/>
        </w:rPr>
      </w:pPr>
      <w:r w:rsidRPr="00BB7BC7">
        <w:rPr>
          <w:lang w:val="it-IT"/>
        </w:rPr>
        <w:t xml:space="preserve">Se un </w:t>
      </w:r>
      <w:r>
        <w:rPr>
          <w:lang w:val="it-IT"/>
        </w:rPr>
        <w:t>membro del gruppo</w:t>
      </w:r>
      <w:r w:rsidRPr="00BB7BC7">
        <w:rPr>
          <w:lang w:val="it-IT"/>
        </w:rPr>
        <w:t xml:space="preserve"> si ritroverà nella</w:t>
      </w:r>
      <w:r>
        <w:rPr>
          <w:lang w:val="it-IT"/>
        </w:rPr>
        <w:t xml:space="preserve"> condizione di dover uscire dal gruppo in seguito ad un cambiamento di circostanze, riceverà la quota di vincite che gli è dovuta al momento della sua uscita. Sarà inoltre rimborsato per qualsiasi spesa </w:t>
      </w:r>
      <w:r w:rsidR="00FC79EB">
        <w:rPr>
          <w:lang w:val="it-IT"/>
        </w:rPr>
        <w:t>legata a</w:t>
      </w:r>
      <w:r>
        <w:rPr>
          <w:lang w:val="it-IT"/>
        </w:rPr>
        <w:t>ll’acquisto anticipato di biglietti per future estrazioni in cui non parteciperà più come membro del gruppo. Da quel momento in poi, qualsiasi vincita verrà distribuita fra i rimanenti membri del gruppo di gioco e la persona che ha lasciato il gruppo comprende e accetta di non avere  più alcun d</w:t>
      </w:r>
      <w:r w:rsidR="00FC79EB">
        <w:rPr>
          <w:lang w:val="it-IT"/>
        </w:rPr>
        <w:t xml:space="preserve">iritto su qualsiasi vincita </w:t>
      </w:r>
      <w:r>
        <w:rPr>
          <w:lang w:val="it-IT"/>
        </w:rPr>
        <w:t>ottenuta dal gruppo, dopo averlo lasciato.</w:t>
      </w:r>
    </w:p>
    <w:p w:rsidR="00BB7BC7" w:rsidRPr="00BB7BC7" w:rsidRDefault="00BB7BC7" w:rsidP="00BB7BC7">
      <w:pPr>
        <w:contextualSpacing/>
        <w:rPr>
          <w:lang w:val="it-IT"/>
        </w:rPr>
      </w:pPr>
    </w:p>
    <w:p w:rsidR="00083FE2" w:rsidRPr="00BB7BC7" w:rsidRDefault="00BB7BC7" w:rsidP="00BB7BC7">
      <w:pPr>
        <w:numPr>
          <w:ilvl w:val="0"/>
          <w:numId w:val="2"/>
        </w:numPr>
        <w:ind w:hanging="360"/>
        <w:contextualSpacing/>
        <w:rPr>
          <w:lang w:val="it-IT"/>
        </w:rPr>
      </w:pPr>
      <w:r w:rsidRPr="00BB7BC7">
        <w:rPr>
          <w:lang w:val="it-IT"/>
        </w:rPr>
        <w:t>Il gruppo di gioco può acquistare ulteriori biglietti legati ad estrazioni speciali</w:t>
      </w:r>
      <w:r w:rsidR="00FC79EB">
        <w:rPr>
          <w:lang w:val="it-IT"/>
        </w:rPr>
        <w:t xml:space="preserve"> e prendere decisioni a riguardo</w:t>
      </w:r>
      <w:r w:rsidRPr="00BB7BC7">
        <w:rPr>
          <w:lang w:val="it-IT"/>
        </w:rPr>
        <w:t xml:space="preserve"> caso per caso, previo accordo fra </w:t>
      </w:r>
      <w:r w:rsidR="000E1EB0" w:rsidRPr="00BB7BC7">
        <w:rPr>
          <w:highlight w:val="yellow"/>
          <w:lang w:val="it-IT"/>
        </w:rPr>
        <w:t>[</w:t>
      </w:r>
      <w:r>
        <w:rPr>
          <w:highlight w:val="yellow"/>
          <w:lang w:val="it-IT"/>
        </w:rPr>
        <w:t>tutti i</w:t>
      </w:r>
      <w:r w:rsidR="000E1EB0" w:rsidRPr="00BB7BC7">
        <w:rPr>
          <w:highlight w:val="yellow"/>
          <w:lang w:val="it-IT"/>
        </w:rPr>
        <w:t>]</w:t>
      </w:r>
      <w:r w:rsidR="000E1EB0" w:rsidRPr="00BB7BC7">
        <w:rPr>
          <w:lang w:val="it-IT"/>
        </w:rPr>
        <w:t xml:space="preserve"> </w:t>
      </w:r>
      <w:r>
        <w:rPr>
          <w:b/>
          <w:lang w:val="it-IT"/>
        </w:rPr>
        <w:t>OPPURE</w:t>
      </w:r>
      <w:r w:rsidR="000E1EB0" w:rsidRPr="00BB7BC7">
        <w:rPr>
          <w:b/>
          <w:lang w:val="it-IT"/>
        </w:rPr>
        <w:t xml:space="preserve"> </w:t>
      </w:r>
      <w:r w:rsidR="000E1EB0" w:rsidRPr="00BB7BC7">
        <w:rPr>
          <w:highlight w:val="yellow"/>
          <w:lang w:val="it-IT"/>
        </w:rPr>
        <w:t>[</w:t>
      </w:r>
      <w:r>
        <w:rPr>
          <w:highlight w:val="yellow"/>
          <w:lang w:val="it-IT"/>
        </w:rPr>
        <w:t>la maggioranza dei</w:t>
      </w:r>
      <w:r w:rsidR="000E1EB0" w:rsidRPr="00BB7BC7">
        <w:rPr>
          <w:highlight w:val="yellow"/>
          <w:lang w:val="it-IT"/>
        </w:rPr>
        <w:t>]</w:t>
      </w:r>
      <w:r>
        <w:rPr>
          <w:lang w:val="it-IT"/>
        </w:rPr>
        <w:t xml:space="preserve"> membri del gruppo</w:t>
      </w:r>
      <w:r w:rsidR="000E1EB0" w:rsidRPr="00BB7BC7">
        <w:rPr>
          <w:lang w:val="it-IT"/>
        </w:rPr>
        <w:t>.</w:t>
      </w:r>
    </w:p>
    <w:p w:rsidR="00083FE2" w:rsidRPr="00BB7BC7" w:rsidRDefault="00083FE2">
      <w:pPr>
        <w:rPr>
          <w:lang w:val="it-IT"/>
        </w:rPr>
      </w:pPr>
    </w:p>
    <w:p w:rsidR="00083FE2" w:rsidRDefault="00BB7BC7" w:rsidP="00CB3F82">
      <w:pPr>
        <w:numPr>
          <w:ilvl w:val="0"/>
          <w:numId w:val="2"/>
        </w:numPr>
        <w:ind w:hanging="360"/>
        <w:contextualSpacing/>
        <w:rPr>
          <w:lang w:val="it-IT"/>
        </w:rPr>
      </w:pPr>
      <w:r w:rsidRPr="00BB7BC7">
        <w:rPr>
          <w:lang w:val="it-IT"/>
        </w:rPr>
        <w:t>Tutti i membri del gruppo devono accordarsi per iscritto</w:t>
      </w:r>
      <w:r>
        <w:rPr>
          <w:lang w:val="it-IT"/>
        </w:rPr>
        <w:t xml:space="preserve"> prima di decidere se rendere pubblica</w:t>
      </w:r>
      <w:r w:rsidR="00FC79EB">
        <w:rPr>
          <w:lang w:val="it-IT"/>
        </w:rPr>
        <w:t xml:space="preserve"> oppure no</w:t>
      </w:r>
      <w:r>
        <w:rPr>
          <w:lang w:val="it-IT"/>
        </w:rPr>
        <w:t xml:space="preserve"> la notizia di qualsiasi vincita sostanziale.</w:t>
      </w:r>
      <w:r w:rsidR="00CB3F82">
        <w:rPr>
          <w:lang w:val="it-IT"/>
        </w:rPr>
        <w:t xml:space="preserve"> I membri del gruppo inoltre concordano nel non </w:t>
      </w:r>
      <w:r w:rsidR="008F1D34">
        <w:rPr>
          <w:lang w:val="it-IT"/>
        </w:rPr>
        <w:t>fornire</w:t>
      </w:r>
      <w:r w:rsidR="00CB3F82">
        <w:rPr>
          <w:lang w:val="it-IT"/>
        </w:rPr>
        <w:t xml:space="preserve"> alcuna informazione riguardante significanti vincite a terzi, laddove la divulgazione di tale informazione possa comportare l’identificazione di qualsiasi membro del gruppo, o di un membro della sua famiglia o del suo datore di lavoro.</w:t>
      </w:r>
    </w:p>
    <w:p w:rsidR="00CB3F82" w:rsidRDefault="00CB3F82" w:rsidP="00CB3F82">
      <w:pPr>
        <w:pStyle w:val="ListParagraph"/>
        <w:rPr>
          <w:lang w:val="it-IT"/>
        </w:rPr>
      </w:pPr>
    </w:p>
    <w:p w:rsidR="00CB3F82" w:rsidRDefault="00CB3F82" w:rsidP="00CB3F82">
      <w:pPr>
        <w:numPr>
          <w:ilvl w:val="0"/>
          <w:numId w:val="2"/>
        </w:numPr>
        <w:ind w:hanging="360"/>
        <w:contextualSpacing/>
        <w:rPr>
          <w:lang w:val="it-IT"/>
        </w:rPr>
      </w:pPr>
      <w:r>
        <w:rPr>
          <w:lang w:val="it-IT"/>
        </w:rPr>
        <w:t>Ogni membro del gruppo può richiedere informazioni sul saldo del fondo della giocata di gruppo in qualsiasi momento.</w:t>
      </w:r>
    </w:p>
    <w:p w:rsidR="00CB3F82" w:rsidRDefault="00CB3F82" w:rsidP="00CB3F82">
      <w:pPr>
        <w:pStyle w:val="ListParagraph"/>
        <w:rPr>
          <w:lang w:val="it-IT"/>
        </w:rPr>
      </w:pPr>
    </w:p>
    <w:p w:rsidR="00083FE2" w:rsidRPr="00CB3F82" w:rsidRDefault="00CB3F82" w:rsidP="00CB3F82">
      <w:pPr>
        <w:numPr>
          <w:ilvl w:val="0"/>
          <w:numId w:val="2"/>
        </w:numPr>
        <w:ind w:hanging="360"/>
        <w:contextualSpacing/>
        <w:rPr>
          <w:lang w:val="it-IT"/>
        </w:rPr>
      </w:pPr>
      <w:r w:rsidRPr="00CB3F82">
        <w:rPr>
          <w:lang w:val="it-IT"/>
        </w:rPr>
        <w:t xml:space="preserve">Il gruppo di gioco verrà sciolto nel caso </w:t>
      </w:r>
      <w:r w:rsidR="00D43AD7">
        <w:rPr>
          <w:lang w:val="it-IT"/>
        </w:rPr>
        <w:t xml:space="preserve">in cui </w:t>
      </w:r>
      <w:r w:rsidRPr="00CB3F82">
        <w:rPr>
          <w:lang w:val="it-IT"/>
        </w:rPr>
        <w:t xml:space="preserve">il </w:t>
      </w:r>
      <w:r>
        <w:rPr>
          <w:lang w:val="it-IT"/>
        </w:rPr>
        <w:t>numero</w:t>
      </w:r>
      <w:r w:rsidRPr="00CB3F82">
        <w:rPr>
          <w:lang w:val="it-IT"/>
        </w:rPr>
        <w:t xml:space="preserve"> dei suoi membri finisca con l’essere inferiore a</w:t>
      </w:r>
      <w:r w:rsidR="000E1EB0" w:rsidRPr="00CB3F82">
        <w:rPr>
          <w:lang w:val="it-IT"/>
        </w:rPr>
        <w:t xml:space="preserve"> ____ </w:t>
      </w:r>
      <w:r w:rsidR="00D43AD7">
        <w:rPr>
          <w:lang w:val="it-IT"/>
        </w:rPr>
        <w:t xml:space="preserve">giocatori; </w:t>
      </w:r>
      <w:r w:rsidRPr="00CB3F82">
        <w:rPr>
          <w:lang w:val="it-IT"/>
        </w:rPr>
        <w:t xml:space="preserve">a </w:t>
      </w:r>
      <w:r>
        <w:rPr>
          <w:lang w:val="it-IT"/>
        </w:rPr>
        <w:t>que</w:t>
      </w:r>
      <w:r w:rsidRPr="00CB3F82">
        <w:rPr>
          <w:lang w:val="it-IT"/>
        </w:rPr>
        <w:t xml:space="preserve">l punto qualsiasi vincita verrà equamente </w:t>
      </w:r>
      <w:r>
        <w:rPr>
          <w:lang w:val="it-IT"/>
        </w:rPr>
        <w:t>suddivisa</w:t>
      </w:r>
      <w:r w:rsidRPr="00CB3F82">
        <w:rPr>
          <w:lang w:val="it-IT"/>
        </w:rPr>
        <w:t xml:space="preserve"> fra i membri</w:t>
      </w:r>
      <w:r w:rsidR="00D43AD7">
        <w:rPr>
          <w:lang w:val="it-IT"/>
        </w:rPr>
        <w:t xml:space="preserve"> del gruppo di gioco</w:t>
      </w:r>
      <w:r w:rsidR="000E1EB0" w:rsidRPr="00CB3F82">
        <w:rPr>
          <w:lang w:val="it-IT"/>
        </w:rPr>
        <w:t>.</w:t>
      </w:r>
    </w:p>
    <w:p w:rsidR="00083FE2" w:rsidRPr="00CB3F82" w:rsidRDefault="000E1EB0">
      <w:pPr>
        <w:spacing w:after="240"/>
        <w:rPr>
          <w:lang w:val="it-IT"/>
        </w:rPr>
      </w:pPr>
      <w:r w:rsidRPr="00CB3F82">
        <w:rPr>
          <w:sz w:val="24"/>
          <w:szCs w:val="24"/>
          <w:lang w:val="it-IT"/>
        </w:rPr>
        <w:t xml:space="preserve"> </w:t>
      </w:r>
    </w:p>
    <w:p w:rsidR="00083FE2" w:rsidRPr="00CB3F82" w:rsidRDefault="000E1EB0">
      <w:pPr>
        <w:spacing w:after="240"/>
        <w:rPr>
          <w:lang w:val="it-IT"/>
        </w:rPr>
      </w:pPr>
      <w:r w:rsidRPr="00CB3F82">
        <w:rPr>
          <w:sz w:val="24"/>
          <w:szCs w:val="24"/>
          <w:lang w:val="it-IT"/>
        </w:rPr>
        <w:t xml:space="preserve"> </w:t>
      </w:r>
    </w:p>
    <w:p w:rsidR="00083FE2" w:rsidRPr="008754AD" w:rsidRDefault="000E1EB0" w:rsidP="000313DA">
      <w:pPr>
        <w:spacing w:after="240"/>
        <w:rPr>
          <w:lang w:val="it-IT"/>
        </w:rPr>
      </w:pPr>
      <w:bookmarkStart w:id="0" w:name="_GoBack"/>
      <w:bookmarkEnd w:id="0"/>
      <w:r w:rsidRPr="00E75F39">
        <w:rPr>
          <w:b/>
          <w:sz w:val="20"/>
          <w:szCs w:val="20"/>
          <w:lang w:val="it-IT"/>
        </w:rPr>
        <w:lastRenderedPageBreak/>
        <w:t xml:space="preserve">DISCLAIMER: </w:t>
      </w:r>
      <w:r w:rsidR="00E75F39" w:rsidRPr="00E75F39">
        <w:rPr>
          <w:b/>
          <w:sz w:val="20"/>
          <w:szCs w:val="20"/>
          <w:lang w:val="it-IT"/>
        </w:rPr>
        <w:t xml:space="preserve">Questo esempio di contratto per una giocata di gruppo è offerto </w:t>
      </w:r>
      <w:r w:rsidR="00E75F39">
        <w:rPr>
          <w:b/>
          <w:sz w:val="20"/>
          <w:szCs w:val="20"/>
          <w:lang w:val="it-IT"/>
        </w:rPr>
        <w:t>ESCLUSIVAMENTE</w:t>
      </w:r>
      <w:r w:rsidR="00E75F39" w:rsidRPr="00E75F39">
        <w:rPr>
          <w:b/>
          <w:sz w:val="20"/>
          <w:szCs w:val="20"/>
          <w:lang w:val="it-IT"/>
        </w:rPr>
        <w:t xml:space="preserve"> a titolo informativo</w:t>
      </w:r>
      <w:r w:rsidR="00D43AD7">
        <w:rPr>
          <w:b/>
          <w:sz w:val="20"/>
          <w:szCs w:val="20"/>
          <w:lang w:val="it-IT"/>
        </w:rPr>
        <w:t xml:space="preserve">, </w:t>
      </w:r>
      <w:r w:rsidR="00E75F39" w:rsidRPr="00E75F39">
        <w:rPr>
          <w:b/>
          <w:sz w:val="20"/>
          <w:szCs w:val="20"/>
          <w:lang w:val="it-IT"/>
        </w:rPr>
        <w:t>Euro-jackpot.net non accetta alcuna responsabilità per qualsiasi azione conseg</w:t>
      </w:r>
      <w:r w:rsidR="00E75F39">
        <w:rPr>
          <w:b/>
          <w:sz w:val="20"/>
          <w:szCs w:val="20"/>
          <w:lang w:val="it-IT"/>
        </w:rPr>
        <w:t>uente il suo utilizzo parziale o totale</w:t>
      </w:r>
      <w:r w:rsidR="00E75F39" w:rsidRPr="00E75F39">
        <w:rPr>
          <w:b/>
          <w:sz w:val="20"/>
          <w:szCs w:val="20"/>
          <w:lang w:val="it-IT"/>
        </w:rPr>
        <w:t>, incluse eventuali perdite.</w:t>
      </w:r>
    </w:p>
    <w:p w:rsidR="00083FE2" w:rsidRPr="008754AD" w:rsidRDefault="00083FE2">
      <w:pPr>
        <w:rPr>
          <w:lang w:val="it-IT"/>
        </w:rPr>
      </w:pPr>
    </w:p>
    <w:sectPr w:rsidR="00083FE2" w:rsidRPr="008754A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C58EB"/>
    <w:multiLevelType w:val="multilevel"/>
    <w:tmpl w:val="070A88C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6BAD29E2"/>
    <w:multiLevelType w:val="multilevel"/>
    <w:tmpl w:val="0DAE487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083FE2"/>
    <w:rsid w:val="000313DA"/>
    <w:rsid w:val="00065823"/>
    <w:rsid w:val="00083FE2"/>
    <w:rsid w:val="000E1EB0"/>
    <w:rsid w:val="00122E37"/>
    <w:rsid w:val="00132069"/>
    <w:rsid w:val="00133A50"/>
    <w:rsid w:val="001A7C34"/>
    <w:rsid w:val="0029211A"/>
    <w:rsid w:val="002E3CD9"/>
    <w:rsid w:val="00300D3E"/>
    <w:rsid w:val="003046F2"/>
    <w:rsid w:val="00367DB5"/>
    <w:rsid w:val="003E19F1"/>
    <w:rsid w:val="00551FCE"/>
    <w:rsid w:val="00560AB4"/>
    <w:rsid w:val="006D045B"/>
    <w:rsid w:val="00774858"/>
    <w:rsid w:val="007F6EA7"/>
    <w:rsid w:val="008754AD"/>
    <w:rsid w:val="008B709B"/>
    <w:rsid w:val="008D484E"/>
    <w:rsid w:val="008F1D34"/>
    <w:rsid w:val="0096343D"/>
    <w:rsid w:val="00A57C90"/>
    <w:rsid w:val="00A65943"/>
    <w:rsid w:val="00AB7391"/>
    <w:rsid w:val="00AD5EBA"/>
    <w:rsid w:val="00BB7BC7"/>
    <w:rsid w:val="00C32B8C"/>
    <w:rsid w:val="00CB3F82"/>
    <w:rsid w:val="00D43AD7"/>
    <w:rsid w:val="00D53AC5"/>
    <w:rsid w:val="00D956C9"/>
    <w:rsid w:val="00E321CF"/>
    <w:rsid w:val="00E75F39"/>
    <w:rsid w:val="00E956B7"/>
    <w:rsid w:val="00F464F6"/>
    <w:rsid w:val="00FC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9B81E1-D255-43A8-8D63-43E7CAA4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AD5E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E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E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E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E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E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EB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57C90"/>
    <w:pPr>
      <w:spacing w:line="240" w:lineRule="auto"/>
    </w:pPr>
  </w:style>
  <w:style w:type="table" w:styleId="TableGrid">
    <w:name w:val="Table Grid"/>
    <w:basedOn w:val="TableNormal"/>
    <w:uiPriority w:val="59"/>
    <w:rsid w:val="003E19F1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2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Beznosov</cp:lastModifiedBy>
  <cp:revision>31</cp:revision>
  <dcterms:created xsi:type="dcterms:W3CDTF">2016-03-24T15:15:00Z</dcterms:created>
  <dcterms:modified xsi:type="dcterms:W3CDTF">2016-11-09T11:09:00Z</dcterms:modified>
</cp:coreProperties>
</file>